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3CCB7" w14:textId="2C7068FE" w:rsidR="00605D31" w:rsidRPr="00AC6DA3" w:rsidRDefault="00605D31" w:rsidP="00605D31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="00B16C08">
        <w:rPr>
          <w:b/>
          <w:noProof/>
          <w:sz w:val="24"/>
        </w:rPr>
        <w:t>#88</w:t>
      </w:r>
      <w:r w:rsidR="00967B3E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Meeting</w:t>
      </w:r>
      <w:r w:rsidRPr="00226358">
        <w:rPr>
          <w:rFonts w:cs="Arial"/>
          <w:b/>
          <w:noProof/>
          <w:sz w:val="24"/>
          <w:szCs w:val="24"/>
        </w:rPr>
        <w:tab/>
      </w:r>
      <w:r w:rsidR="009F32A9">
        <w:rPr>
          <w:rFonts w:eastAsia="SimSun" w:cs="Arial"/>
          <w:b/>
          <w:noProof/>
          <w:sz w:val="24"/>
          <w:szCs w:val="24"/>
          <w:lang w:val="en-US" w:eastAsia="zh-CN"/>
        </w:rPr>
        <w:t>R4-1812181</w:t>
      </w:r>
    </w:p>
    <w:p w14:paraId="6CB1325D" w14:textId="030F1D38" w:rsidR="00605D31" w:rsidRPr="00E257EE" w:rsidRDefault="00967B3E" w:rsidP="00605D31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Chengdu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China</w:t>
      </w:r>
      <w:r w:rsidR="00605D31" w:rsidRPr="00E257EE">
        <w:rPr>
          <w:rFonts w:ascii="Arial" w:eastAsia="SimSun" w:hAnsi="Arial"/>
          <w:b/>
          <w:sz w:val="24"/>
          <w:szCs w:val="24"/>
        </w:rPr>
        <w:t>,</w:t>
      </w:r>
      <w:r w:rsidR="00C86FF5">
        <w:rPr>
          <w:rFonts w:ascii="Arial" w:eastAsia="SimSun" w:hAnsi="Arial"/>
          <w:b/>
          <w:sz w:val="24"/>
          <w:szCs w:val="24"/>
        </w:rPr>
        <w:t xml:space="preserve"> </w:t>
      </w:r>
      <w:r w:rsidR="002C64FE">
        <w:rPr>
          <w:rFonts w:ascii="Arial" w:eastAsia="SimSun" w:hAnsi="Arial"/>
          <w:b/>
          <w:sz w:val="24"/>
          <w:szCs w:val="24"/>
        </w:rPr>
        <w:t>8</w:t>
      </w:r>
      <w:r w:rsidR="00605D31">
        <w:rPr>
          <w:rFonts w:ascii="Arial" w:eastAsia="SimSun" w:hAnsi="Arial"/>
          <w:b/>
          <w:sz w:val="24"/>
          <w:szCs w:val="24"/>
        </w:rPr>
        <w:t xml:space="preserve"> –</w:t>
      </w:r>
      <w:r w:rsidR="00605D31" w:rsidRPr="00E257EE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12</w:t>
      </w:r>
      <w:r w:rsidR="00605D31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October</w:t>
      </w:r>
      <w:r w:rsidR="00605D31">
        <w:rPr>
          <w:rFonts w:ascii="Arial" w:eastAsia="SimSun" w:hAnsi="Arial"/>
          <w:b/>
          <w:sz w:val="24"/>
          <w:szCs w:val="24"/>
        </w:rPr>
        <w:t xml:space="preserve"> 2018</w:t>
      </w:r>
    </w:p>
    <w:p w14:paraId="64E6083B" w14:textId="50DBD05A" w:rsidR="00605D31" w:rsidRPr="003700AE" w:rsidRDefault="00605D31" w:rsidP="00605D3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967B3E">
        <w:rPr>
          <w:rFonts w:ascii="Arial" w:hAnsi="Arial"/>
          <w:sz w:val="24"/>
          <w:lang w:val="pt-BR"/>
        </w:rPr>
        <w:t>7.13.1.4</w:t>
      </w:r>
    </w:p>
    <w:p w14:paraId="67D69AC5" w14:textId="3C2890E5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967B3E" w:rsidRPr="00967B3E">
        <w:rPr>
          <w:rFonts w:ascii="Arial" w:hAnsi="Arial"/>
          <w:sz w:val="24"/>
        </w:rPr>
        <w:t xml:space="preserve">Simulation </w:t>
      </w:r>
      <w:r w:rsidR="009F32A9">
        <w:rPr>
          <w:rFonts w:ascii="Arial" w:hAnsi="Arial"/>
          <w:sz w:val="24"/>
        </w:rPr>
        <w:t>results and discussion on NR PMI</w:t>
      </w:r>
      <w:r w:rsidR="00967B3E" w:rsidRPr="00967B3E">
        <w:rPr>
          <w:rFonts w:ascii="Arial" w:hAnsi="Arial"/>
          <w:sz w:val="24"/>
        </w:rPr>
        <w:t xml:space="preserve"> reporting</w:t>
      </w:r>
    </w:p>
    <w:p w14:paraId="2EFC6184" w14:textId="77777777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2335D8A6" w14:textId="2DD5FDB8" w:rsidR="00605D31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53008D56" w14:textId="5F865A11" w:rsidR="00B16C08" w:rsidRPr="00B16C08" w:rsidRDefault="00564AE9" w:rsidP="00654CDD">
      <w:pPr>
        <w:spacing w:line="360" w:lineRule="auto"/>
      </w:pPr>
      <w:r w:rsidRPr="00F8623F">
        <w:t>In RAN4-AH-1807 Meeting (July 2018), a WF [4] on NR UE CSI requirements was approved</w:t>
      </w:r>
      <w:r w:rsidR="00355395">
        <w:t xml:space="preserve"> regarding</w:t>
      </w:r>
      <w:r w:rsidR="00F8623F" w:rsidRPr="00F8623F">
        <w:t xml:space="preserve"> the initial simulation assumptions for FR1 and FR2 CQI/PMI/RI tests. Companies were encouraged to provide initial simulation results and views on the assumptions and scenarios for NR UE CSI feedback tests. </w:t>
      </w:r>
      <w:r w:rsidR="00FF1FC0">
        <w:t xml:space="preserve">In RAN4#88 Meeting (August 2018), in [5], we provided our </w:t>
      </w:r>
      <w:r w:rsidR="00F8623F" w:rsidRPr="00F8623F">
        <w:t xml:space="preserve">initial results for FR1 </w:t>
      </w:r>
      <w:r w:rsidR="00FF1FC0">
        <w:t xml:space="preserve">FDD </w:t>
      </w:r>
      <w:r w:rsidR="00F8623F" w:rsidRPr="00F8623F">
        <w:t xml:space="preserve">and FR2 </w:t>
      </w:r>
      <w:r w:rsidR="00FF1FC0">
        <w:t xml:space="preserve">TDD </w:t>
      </w:r>
      <w:r w:rsidR="009F32A9">
        <w:t>wideband PMI</w:t>
      </w:r>
      <w:r w:rsidR="00F8623F" w:rsidRPr="00F8623F">
        <w:t xml:space="preserve"> reporting tests. </w:t>
      </w:r>
      <w:r w:rsidR="00FF1FC0">
        <w:t xml:space="preserve">Also, in RAN4#88 Meeting, a WF [6] was agreed and companies were encouraged to </w:t>
      </w:r>
      <w:r w:rsidR="00FF1FC0">
        <w:lastRenderedPageBreak/>
        <w:t xml:space="preserve">bring </w:t>
      </w:r>
      <w:r w:rsidR="009F32A9">
        <w:t>WB PMI</w:t>
      </w:r>
      <w:r w:rsidR="00FF1FC0">
        <w:t xml:space="preserve"> simulation result</w:t>
      </w:r>
      <w:r w:rsidR="00654CDD">
        <w:t>s</w:t>
      </w:r>
      <w:r w:rsidR="009F32A9">
        <w:t xml:space="preserve"> for 4Tx and 8Tx cases</w:t>
      </w:r>
      <w:r w:rsidR="00654CDD">
        <w:t>. In this cont</w:t>
      </w:r>
      <w:r w:rsidR="0005764C">
        <w:t xml:space="preserve">ribution, we present our </w:t>
      </w:r>
      <w:r w:rsidR="009F32A9">
        <w:t xml:space="preserve">PMI results </w:t>
      </w:r>
      <w:r w:rsidR="00654CDD">
        <w:t>for alignment purpose.</w:t>
      </w:r>
    </w:p>
    <w:p w14:paraId="33287CF0" w14:textId="55FF34B1" w:rsidR="00605D31" w:rsidRPr="00422531" w:rsidRDefault="009F32A9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PMI</w:t>
      </w:r>
      <w:r w:rsidR="0005764C">
        <w:t xml:space="preserve"> reporting r</w:t>
      </w:r>
      <w:r w:rsidR="009E3BAE">
        <w:t xml:space="preserve">esults </w:t>
      </w:r>
      <w:r w:rsidR="0005764C">
        <w:t>in fading channels</w:t>
      </w:r>
    </w:p>
    <w:p w14:paraId="3C9A0951" w14:textId="062D13F8" w:rsidR="009F32A9" w:rsidRDefault="009F32A9" w:rsidP="009F32A9">
      <w:pPr>
        <w:spacing w:after="120" w:line="360" w:lineRule="auto"/>
      </w:pPr>
      <w:r>
        <w:t xml:space="preserve">The </w:t>
      </w:r>
      <w:r w:rsidR="00F9723F">
        <w:t xml:space="preserve">PMI reporting </w:t>
      </w:r>
      <w:r>
        <w:t>simulation parameter</w:t>
      </w:r>
      <w:r w:rsidR="00F9723F">
        <w:t>s</w:t>
      </w:r>
      <w:r>
        <w:t xml:space="preserve"> can be found in </w:t>
      </w:r>
      <w:r w:rsidR="00F9723F">
        <w:t xml:space="preserve">the WF </w:t>
      </w:r>
      <w:r>
        <w:t xml:space="preserve">[6]. It was also agreed in [6] </w:t>
      </w:r>
      <w:r w:rsidR="00F9723F">
        <w:t xml:space="preserve">to reuse LTE test metric for </w:t>
      </w:r>
      <w:r>
        <w:t xml:space="preserve">PMI tests: </w:t>
      </w:r>
    </w:p>
    <w:p w14:paraId="0746C6E2" w14:textId="77777777" w:rsidR="00C50C95" w:rsidRPr="009F32A9" w:rsidRDefault="00215FF7" w:rsidP="009F32A9">
      <w:pPr>
        <w:numPr>
          <w:ilvl w:val="1"/>
          <w:numId w:val="16"/>
        </w:numPr>
        <w:spacing w:after="120" w:line="360" w:lineRule="auto"/>
      </w:pPr>
      <w:r w:rsidRPr="009F32A9">
        <w:rPr>
          <w:lang w:val="en-GB"/>
        </w:rPr>
        <w:t>Relative Throughput ratio between following PMI and random PMI at SNR point corresponding to [70</w:t>
      </w:r>
      <w:proofErr w:type="gramStart"/>
      <w:r w:rsidRPr="009F32A9">
        <w:rPr>
          <w:lang w:val="en-GB"/>
        </w:rPr>
        <w:t>% ]</w:t>
      </w:r>
      <w:proofErr w:type="gramEnd"/>
      <w:r w:rsidRPr="009F32A9">
        <w:rPr>
          <w:lang w:val="en-GB"/>
        </w:rPr>
        <w:t xml:space="preserve"> TP with follow PMI.</w:t>
      </w:r>
    </w:p>
    <w:p w14:paraId="575C7D61" w14:textId="2C8B8FFF" w:rsidR="009F32A9" w:rsidRDefault="009F32A9" w:rsidP="009F32A9">
      <w:pPr>
        <w:spacing w:after="120" w:line="360" w:lineRule="auto"/>
      </w:pPr>
      <w:r>
        <w:t xml:space="preserve">Table 1 to 10 show our initial WB PMI results with simulation assumptions specified in [6] for alignment purpose. </w:t>
      </w:r>
    </w:p>
    <w:p w14:paraId="011FECA0" w14:textId="63203F1F" w:rsidR="009F32A9" w:rsidRPr="009F32A9" w:rsidRDefault="009F32A9" w:rsidP="009F32A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9F32A9">
        <w:rPr>
          <w:rFonts w:asciiTheme="minorHAnsi" w:eastAsiaTheme="minorEastAsia" w:hAnsiTheme="minorHAnsi" w:cstheme="minorBidi"/>
          <w:sz w:val="22"/>
          <w:szCs w:val="22"/>
        </w:rPr>
        <w:t>FR1, FDD, 4x2</w:t>
      </w:r>
      <w:r>
        <w:rPr>
          <w:rFonts w:asciiTheme="minorHAnsi" w:eastAsiaTheme="minorEastAsia" w:hAnsiTheme="minorHAnsi" w:cstheme="minorBidi"/>
          <w:sz w:val="22"/>
          <w:szCs w:val="22"/>
        </w:rPr>
        <w:t>, MCS13, rank1, XP high, TDL-A</w:t>
      </w:r>
    </w:p>
    <w:p w14:paraId="40C57870" w14:textId="77777777" w:rsidR="009F32A9" w:rsidRDefault="009F32A9" w:rsidP="009F32A9">
      <w:pPr>
        <w:pStyle w:val="ListParagraph"/>
        <w:ind w:firstLine="480"/>
      </w:pPr>
      <w:r>
        <w:rPr>
          <w:noProof/>
        </w:rPr>
        <w:drawing>
          <wp:inline distT="0" distB="0" distL="0" distR="0" wp14:anchorId="6865786F" wp14:editId="17CA1FA1">
            <wp:extent cx="5943600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R1fdd4T2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A3102" w14:textId="77777777" w:rsidR="009F32A9" w:rsidRDefault="009F32A9" w:rsidP="009F32A9">
      <w:pPr>
        <w:pStyle w:val="ListParagraph"/>
        <w:ind w:firstLine="480"/>
      </w:pPr>
    </w:p>
    <w:p w14:paraId="4419C59D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6271A9B" w14:textId="36ACF747" w:rsidR="009F32A9" w:rsidRPr="00B46B59" w:rsidRDefault="00B46B59" w:rsidP="009F32A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FR1, FDD,</w:t>
      </w:r>
      <w:r w:rsidRPr="009F32A9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Pr="009F32A9">
        <w:rPr>
          <w:rFonts w:asciiTheme="minorHAnsi" w:eastAsiaTheme="minorEastAsia" w:hAnsiTheme="minorHAnsi" w:cstheme="minorBidi"/>
          <w:sz w:val="22"/>
          <w:szCs w:val="22"/>
        </w:rPr>
        <w:t>x2</w:t>
      </w:r>
      <w:r>
        <w:rPr>
          <w:rFonts w:asciiTheme="minorHAnsi" w:eastAsiaTheme="minorEastAsia" w:hAnsiTheme="minorHAnsi" w:cstheme="minorBidi"/>
          <w:sz w:val="22"/>
          <w:szCs w:val="22"/>
        </w:rPr>
        <w:t>, MCS13, rank2, XP high,</w:t>
      </w:r>
      <w:r w:rsidR="00F9723F">
        <w:rPr>
          <w:rFonts w:asciiTheme="minorHAnsi" w:eastAsiaTheme="minorEastAsia" w:hAnsiTheme="minorHAnsi" w:cstheme="minorBidi"/>
          <w:sz w:val="22"/>
          <w:szCs w:val="22"/>
        </w:rPr>
        <w:t xml:space="preserve"> TDL-A</w:t>
      </w:r>
    </w:p>
    <w:p w14:paraId="25346FF9" w14:textId="77777777" w:rsidR="009F32A9" w:rsidRDefault="009F32A9" w:rsidP="009F32A9">
      <w:pPr>
        <w:pStyle w:val="ListParagraph"/>
        <w:ind w:firstLine="480"/>
      </w:pPr>
      <w:r>
        <w:rPr>
          <w:noProof/>
        </w:rPr>
        <w:drawing>
          <wp:inline distT="0" distB="0" distL="0" distR="0" wp14:anchorId="402C2D25" wp14:editId="79CCAD1E">
            <wp:extent cx="5943600" cy="1981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R1fdd8T2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857C1" w14:textId="77777777" w:rsidR="009F32A9" w:rsidRDefault="009F32A9" w:rsidP="009F32A9">
      <w:pPr>
        <w:pStyle w:val="ListParagraph"/>
        <w:ind w:firstLine="480"/>
      </w:pPr>
    </w:p>
    <w:p w14:paraId="2DA59389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BBEDF85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A3851C4" w14:textId="3AB5EC46" w:rsidR="00B46B59" w:rsidRPr="009F32A9" w:rsidRDefault="00B46B59" w:rsidP="00B46B5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9F32A9"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FR1, </w:t>
      </w:r>
      <w:r>
        <w:rPr>
          <w:rFonts w:asciiTheme="minorHAnsi" w:eastAsiaTheme="minorEastAsia" w:hAnsiTheme="minorHAnsi" w:cstheme="minorBidi"/>
          <w:sz w:val="22"/>
          <w:szCs w:val="22"/>
        </w:rPr>
        <w:t>T</w:t>
      </w:r>
      <w:r w:rsidRPr="009F32A9">
        <w:rPr>
          <w:rFonts w:asciiTheme="minorHAnsi" w:eastAsiaTheme="minorEastAsia" w:hAnsiTheme="minorHAnsi" w:cstheme="minorBidi"/>
          <w:sz w:val="22"/>
          <w:szCs w:val="22"/>
        </w:rPr>
        <w:t>DD, 4x2</w:t>
      </w:r>
      <w:r>
        <w:rPr>
          <w:rFonts w:asciiTheme="minorHAnsi" w:eastAsiaTheme="minorEastAsia" w:hAnsiTheme="minorHAnsi" w:cstheme="minorBidi"/>
          <w:sz w:val="22"/>
          <w:szCs w:val="22"/>
        </w:rPr>
        <w:t>, MCS13, rank1, XP high, TDL-A</w:t>
      </w:r>
    </w:p>
    <w:p w14:paraId="2216CE53" w14:textId="77777777" w:rsidR="009F32A9" w:rsidRDefault="009F32A9" w:rsidP="009F32A9">
      <w:r>
        <w:rPr>
          <w:noProof/>
        </w:rPr>
        <w:drawing>
          <wp:inline distT="0" distB="0" distL="0" distR="0" wp14:anchorId="3C1A5F72" wp14:editId="5ACC6284">
            <wp:extent cx="5943600" cy="1981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R1tdd4T2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6187F" w14:textId="77777777" w:rsidR="009F32A9" w:rsidRDefault="009F32A9" w:rsidP="009F32A9"/>
    <w:p w14:paraId="7F16B1E0" w14:textId="77777777" w:rsidR="009F32A9" w:rsidRDefault="009F32A9" w:rsidP="009F32A9"/>
    <w:p w14:paraId="24B2D43D" w14:textId="7E9AC93E" w:rsidR="009F32A9" w:rsidRPr="00B46B59" w:rsidRDefault="009F32A9" w:rsidP="009F32A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B46B59">
        <w:rPr>
          <w:rFonts w:asciiTheme="minorHAnsi" w:eastAsiaTheme="minorEastAsia" w:hAnsiTheme="minorHAnsi" w:cstheme="minorBidi"/>
          <w:sz w:val="22"/>
          <w:szCs w:val="22"/>
        </w:rPr>
        <w:t>FR1, TDD, 8x2</w:t>
      </w:r>
      <w:r w:rsidR="00B46B59">
        <w:rPr>
          <w:rFonts w:asciiTheme="minorHAnsi" w:eastAsiaTheme="minorEastAsia" w:hAnsiTheme="minorHAnsi" w:cstheme="minorBidi"/>
          <w:sz w:val="22"/>
          <w:szCs w:val="22"/>
        </w:rPr>
        <w:t>, MCS13, rank2, XP high, TDL-A</w:t>
      </w:r>
    </w:p>
    <w:p w14:paraId="7B84F75B" w14:textId="7E13EADB" w:rsidR="009F32A9" w:rsidRDefault="00F9723F" w:rsidP="009F32A9">
      <w:pPr>
        <w:pStyle w:val="ListParagraph"/>
        <w:ind w:firstLine="480"/>
      </w:pPr>
      <w:r>
        <w:rPr>
          <w:noProof/>
        </w:rPr>
        <w:drawing>
          <wp:inline distT="0" distB="0" distL="0" distR="0" wp14:anchorId="5D25CA9E" wp14:editId="3EFBE790">
            <wp:extent cx="5943600" cy="19253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R1tdd8T2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2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25E09" w14:textId="77777777" w:rsidR="009F32A9" w:rsidRDefault="009F32A9" w:rsidP="009F32A9">
      <w:pPr>
        <w:pStyle w:val="ListParagraph"/>
        <w:ind w:firstLine="480"/>
      </w:pPr>
    </w:p>
    <w:p w14:paraId="737EE81E" w14:textId="7D46CF66" w:rsidR="00B46B59" w:rsidRPr="009F32A9" w:rsidRDefault="00B46B59" w:rsidP="00B46B5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FR1, FDD, 4x4, MCS13, rank1, XP high, TDL-A</w:t>
      </w:r>
    </w:p>
    <w:p w14:paraId="7B01C8CE" w14:textId="0964D65B" w:rsidR="009F32A9" w:rsidRDefault="00F9723F" w:rsidP="009F32A9">
      <w:pPr>
        <w:pStyle w:val="ListParagraph"/>
        <w:ind w:firstLine="480"/>
      </w:pPr>
      <w:r>
        <w:rPr>
          <w:noProof/>
        </w:rPr>
        <w:drawing>
          <wp:inline distT="0" distB="0" distL="0" distR="0" wp14:anchorId="7C8010EF" wp14:editId="192CA3C4">
            <wp:extent cx="5943600" cy="2303145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R1fdd4T4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0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17A4E" w14:textId="77777777" w:rsidR="009F32A9" w:rsidRDefault="009F32A9" w:rsidP="009F32A9">
      <w:pPr>
        <w:pStyle w:val="ListParagraph"/>
        <w:ind w:firstLine="480"/>
      </w:pPr>
    </w:p>
    <w:p w14:paraId="116D1587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0DF8CE6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B2D1784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4BEBF320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65DBAC3F" w14:textId="143A1E9E" w:rsidR="00B46B59" w:rsidRPr="009F32A9" w:rsidRDefault="00B46B59" w:rsidP="00B46B5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FR1, FDD, 8x4, MCS13, rank2, XP high, TDL-A</w:t>
      </w:r>
    </w:p>
    <w:p w14:paraId="11F08430" w14:textId="77777777" w:rsidR="009F32A9" w:rsidRDefault="009F32A9" w:rsidP="009F32A9">
      <w:pPr>
        <w:pStyle w:val="ListParagraph"/>
        <w:ind w:firstLine="480"/>
      </w:pPr>
      <w:r>
        <w:rPr>
          <w:noProof/>
        </w:rPr>
        <w:drawing>
          <wp:inline distT="0" distB="0" distL="0" distR="0" wp14:anchorId="441AFEB8" wp14:editId="5AAAB05C">
            <wp:extent cx="5943600" cy="1981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R1fdd8T4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BD637" w14:textId="77777777" w:rsidR="009F32A9" w:rsidRDefault="009F32A9" w:rsidP="009F32A9">
      <w:pPr>
        <w:pStyle w:val="ListParagraph"/>
        <w:ind w:firstLine="480"/>
      </w:pPr>
    </w:p>
    <w:p w14:paraId="2CB98B5E" w14:textId="7B833C2B" w:rsidR="00B46B59" w:rsidRPr="009F32A9" w:rsidRDefault="00B46B59" w:rsidP="00B46B5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FR1, TDD, 4x4, MCS13, rank1, XP high, TDL-A</w:t>
      </w:r>
    </w:p>
    <w:p w14:paraId="2FF5BA8A" w14:textId="58C0FFF1" w:rsidR="009F32A9" w:rsidRDefault="00BC788B" w:rsidP="00BC788B">
      <w:pPr>
        <w:ind w:firstLineChars="175" w:firstLine="385"/>
      </w:pPr>
      <w:r>
        <w:rPr>
          <w:noProof/>
        </w:rPr>
        <w:drawing>
          <wp:inline distT="0" distB="0" distL="0" distR="0" wp14:anchorId="7F27AD45" wp14:editId="72221264">
            <wp:extent cx="5943600" cy="230949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R1tdd4T4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0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200E0" w14:textId="77777777" w:rsidR="009F32A9" w:rsidRDefault="009F32A9" w:rsidP="009F32A9">
      <w:pPr>
        <w:pStyle w:val="ListParagraph"/>
        <w:ind w:firstLine="480"/>
      </w:pPr>
    </w:p>
    <w:p w14:paraId="0AE5601C" w14:textId="41CF4F46" w:rsidR="00B46B59" w:rsidRPr="009F32A9" w:rsidRDefault="00B46B59" w:rsidP="00B46B5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FR1, TDD, 8x4, MCS13, rank2, XP high, TDL-A</w:t>
      </w:r>
    </w:p>
    <w:p w14:paraId="1D4A3502" w14:textId="77777777" w:rsidR="009F32A9" w:rsidRDefault="009F32A9" w:rsidP="009F32A9">
      <w:pPr>
        <w:pStyle w:val="ListParagraph"/>
        <w:ind w:firstLine="480"/>
      </w:pPr>
      <w:r>
        <w:rPr>
          <w:noProof/>
        </w:rPr>
        <w:drawing>
          <wp:inline distT="0" distB="0" distL="0" distR="0" wp14:anchorId="0B1ABABC" wp14:editId="1B7A8435">
            <wp:extent cx="5943600" cy="19812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R1tdd8T4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05D00" w14:textId="77777777" w:rsidR="009F32A9" w:rsidRDefault="009F32A9" w:rsidP="009F32A9">
      <w:pPr>
        <w:pStyle w:val="ListParagraph"/>
        <w:ind w:firstLine="480"/>
      </w:pPr>
    </w:p>
    <w:p w14:paraId="7E7987F2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76142E8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45CA995" w14:textId="3C643B30" w:rsidR="009F32A9" w:rsidRPr="00B46B59" w:rsidRDefault="009F32A9" w:rsidP="009F32A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B46B59">
        <w:rPr>
          <w:rFonts w:asciiTheme="minorHAnsi" w:eastAsiaTheme="minorEastAsia" w:hAnsiTheme="minorHAnsi" w:cstheme="minorBidi"/>
          <w:sz w:val="22"/>
          <w:szCs w:val="22"/>
        </w:rPr>
        <w:lastRenderedPageBreak/>
        <w:t>FR2, TDD, 2x2</w:t>
      </w:r>
      <w:r w:rsidR="00B46B59">
        <w:rPr>
          <w:rFonts w:asciiTheme="minorHAnsi" w:eastAsiaTheme="minorEastAsia" w:hAnsiTheme="minorHAnsi" w:cstheme="minorBidi"/>
          <w:sz w:val="22"/>
          <w:szCs w:val="22"/>
        </w:rPr>
        <w:t>, TDL-A</w:t>
      </w:r>
    </w:p>
    <w:p w14:paraId="2913FA64" w14:textId="77777777" w:rsidR="00B46B59" w:rsidRDefault="00B46B59" w:rsidP="00B46B59">
      <w:pPr>
        <w:pStyle w:val="ListParagraph"/>
        <w:ind w:left="778" w:firstLineChars="0" w:firstLine="0"/>
        <w:rPr>
          <w:rFonts w:asciiTheme="minorHAnsi" w:eastAsiaTheme="minorEastAsia" w:hAnsiTheme="minorHAnsi" w:cstheme="minorBidi"/>
          <w:sz w:val="22"/>
          <w:szCs w:val="22"/>
        </w:rPr>
      </w:pPr>
    </w:p>
    <w:p w14:paraId="61E29823" w14:textId="25DBAE14" w:rsidR="009F32A9" w:rsidRPr="00B46B59" w:rsidRDefault="00B46B59" w:rsidP="00B46B59">
      <w:pPr>
        <w:pStyle w:val="ListParagraph"/>
        <w:numPr>
          <w:ilvl w:val="0"/>
          <w:numId w:val="18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MCS13 &amp; </w:t>
      </w:r>
      <w:r w:rsidR="009F32A9" w:rsidRPr="00B46B59">
        <w:rPr>
          <w:rFonts w:asciiTheme="minorHAnsi" w:eastAsiaTheme="minorEastAsia" w:hAnsiTheme="minorHAnsi" w:cstheme="minorBidi"/>
          <w:sz w:val="22"/>
          <w:szCs w:val="22"/>
        </w:rPr>
        <w:t>Low antenna correlation</w:t>
      </w:r>
    </w:p>
    <w:p w14:paraId="4CF35CD7" w14:textId="77777777" w:rsidR="009F32A9" w:rsidRDefault="009F32A9" w:rsidP="0083537F">
      <w:pPr>
        <w:jc w:val="center"/>
      </w:pPr>
      <w:r>
        <w:rPr>
          <w:noProof/>
        </w:rPr>
        <w:drawing>
          <wp:inline distT="0" distB="0" distL="0" distR="0" wp14:anchorId="462EAACA" wp14:editId="367C720B">
            <wp:extent cx="2960198" cy="2293983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R2tdd2T2R_low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183" t="236" b="1"/>
                    <a:stretch/>
                  </pic:blipFill>
                  <pic:spPr bwMode="auto">
                    <a:xfrm>
                      <a:off x="0" y="0"/>
                      <a:ext cx="2960914" cy="22945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3D940D" w14:textId="77777777" w:rsidR="009F32A9" w:rsidRDefault="009F32A9" w:rsidP="009F32A9">
      <w:r>
        <w:t xml:space="preserve">             </w:t>
      </w:r>
    </w:p>
    <w:p w14:paraId="27D30DC8" w14:textId="689B73F8" w:rsidR="00B46B59" w:rsidRPr="00B46B59" w:rsidRDefault="0083537F" w:rsidP="00B46B59">
      <w:pPr>
        <w:pStyle w:val="ListParagraph"/>
        <w:numPr>
          <w:ilvl w:val="0"/>
          <w:numId w:val="18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MCS4</w:t>
      </w:r>
      <w:r w:rsidR="00B46B59" w:rsidRPr="00B46B59">
        <w:rPr>
          <w:rFonts w:asciiTheme="minorHAnsi" w:eastAsiaTheme="minorEastAsia" w:hAnsiTheme="minorHAnsi" w:cstheme="minorBidi"/>
          <w:sz w:val="22"/>
          <w:szCs w:val="22"/>
        </w:rPr>
        <w:t xml:space="preserve"> &amp; Low antenna correlation</w:t>
      </w:r>
    </w:p>
    <w:p w14:paraId="3A95493C" w14:textId="30A96CB6" w:rsidR="009F32A9" w:rsidRDefault="0083537F" w:rsidP="007F4C3C">
      <w:r>
        <w:rPr>
          <w:noProof/>
        </w:rPr>
        <w:drawing>
          <wp:inline distT="0" distB="0" distL="0" distR="0" wp14:anchorId="6EBC5EF3" wp14:editId="27E96F69">
            <wp:extent cx="5943600" cy="22167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MI_FR2_updated_LowCorr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AFA43" w14:textId="77777777" w:rsidR="009F32A9" w:rsidRDefault="009F32A9" w:rsidP="007F4C3C"/>
    <w:p w14:paraId="4A3F6D5A" w14:textId="0C9142E0" w:rsidR="0083537F" w:rsidRDefault="0083537F" w:rsidP="00215FF7">
      <w:pPr>
        <w:spacing w:line="360" w:lineRule="auto"/>
        <w:rPr>
          <w:lang w:val="en-GB"/>
        </w:rPr>
      </w:pPr>
      <w:r>
        <w:t xml:space="preserve">It is observed that, for FR2 2x2 and low antenna correlation, lower MCS level (e.g. </w:t>
      </w:r>
      <w:r w:rsidR="00BC788B">
        <w:t>MCS</w:t>
      </w:r>
      <w:r>
        <w:t xml:space="preserve">4) achieves </w:t>
      </w:r>
      <w:r>
        <w:rPr>
          <w:lang w:val="en-GB"/>
        </w:rPr>
        <w:t>greater relative t</w:t>
      </w:r>
      <w:r w:rsidRPr="009F32A9">
        <w:rPr>
          <w:lang w:val="en-GB"/>
        </w:rPr>
        <w:t>hroughput ratio between following PMI and random PMI</w:t>
      </w:r>
      <w:r>
        <w:rPr>
          <w:lang w:val="en-GB"/>
        </w:rPr>
        <w:t>. Therefore,</w:t>
      </w:r>
    </w:p>
    <w:p w14:paraId="2F41B5A4" w14:textId="36281CD9" w:rsidR="0083537F" w:rsidRDefault="0083537F" w:rsidP="00215FF7">
      <w:pPr>
        <w:spacing w:line="360" w:lineRule="auto"/>
        <w:rPr>
          <w:lang w:val="en-GB"/>
        </w:rPr>
      </w:pPr>
      <w:bookmarkStart w:id="0" w:name="_GoBack"/>
      <w:bookmarkEnd w:id="0"/>
      <w:r w:rsidRPr="0083537F">
        <w:rPr>
          <w:b/>
          <w:lang w:val="en-GB"/>
        </w:rPr>
        <w:t>Proposal</w:t>
      </w:r>
      <w:r w:rsidR="00BC788B">
        <w:rPr>
          <w:lang w:val="en-GB"/>
        </w:rPr>
        <w:t>: Apply MCS</w:t>
      </w:r>
      <w:r>
        <w:rPr>
          <w:lang w:val="en-GB"/>
        </w:rPr>
        <w:t>4 for FR2 PMI tests with 2x2 antenna configuration and low antenna correlation.</w:t>
      </w: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71520C6F" w14:textId="74170EBD" w:rsidR="00597731" w:rsidRPr="00BC788B" w:rsidRDefault="00BC788B" w:rsidP="00597731">
      <w:pPr>
        <w:spacing w:line="360" w:lineRule="auto"/>
        <w:rPr>
          <w:lang w:val="en-GB"/>
        </w:rPr>
      </w:pPr>
      <w:r>
        <w:t>In this contribution, we present our PMI results for alignment purpose.</w:t>
      </w:r>
      <w:r>
        <w:t xml:space="preserve"> </w:t>
      </w:r>
      <w:r>
        <w:t xml:space="preserve">It is observed that, for FR2 2x2 and low antenna correlation, lower MCS level (e.g. MCS4) achieves </w:t>
      </w:r>
      <w:r>
        <w:rPr>
          <w:lang w:val="en-GB"/>
        </w:rPr>
        <w:t>greater relative t</w:t>
      </w:r>
      <w:r w:rsidRPr="009F32A9">
        <w:rPr>
          <w:lang w:val="en-GB"/>
        </w:rPr>
        <w:t>hroughput ratio between following PMI and random PMI</w:t>
      </w:r>
      <w:r>
        <w:rPr>
          <w:lang w:val="en-GB"/>
        </w:rPr>
        <w:t>. Therefore,</w:t>
      </w:r>
    </w:p>
    <w:p w14:paraId="35A4FC73" w14:textId="714FFAB4" w:rsidR="00BC788B" w:rsidRDefault="00BC788B" w:rsidP="00BC788B">
      <w:pPr>
        <w:spacing w:line="360" w:lineRule="auto"/>
        <w:rPr>
          <w:lang w:val="en-GB"/>
        </w:rPr>
      </w:pPr>
      <w:r w:rsidRPr="0083537F">
        <w:rPr>
          <w:b/>
          <w:lang w:val="en-GB"/>
        </w:rPr>
        <w:t>Proposal</w:t>
      </w:r>
      <w:r>
        <w:rPr>
          <w:lang w:val="en-GB"/>
        </w:rPr>
        <w:t xml:space="preserve">: </w:t>
      </w:r>
      <w:r>
        <w:rPr>
          <w:lang w:val="en-GB"/>
        </w:rPr>
        <w:t>Apply MCS4 for FR2 PMI tests with 2x2 antenna configuration and low antenna correlation.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lastRenderedPageBreak/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B306BDC" w14:textId="10934A64" w:rsidR="00564AE9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</w:p>
    <w:p w14:paraId="0630396A" w14:textId="586D84AD" w:rsidR="00047014" w:rsidRDefault="00FF1FC0" w:rsidP="008E3294">
      <w:pPr>
        <w:spacing w:line="360" w:lineRule="auto"/>
        <w:jc w:val="left"/>
      </w:pPr>
      <w:r>
        <w:t>[5</w:t>
      </w:r>
      <w:r w:rsidR="00047014">
        <w:t xml:space="preserve">] </w:t>
      </w:r>
      <w:r w:rsidR="00047014" w:rsidRPr="00047014">
        <w:t>R4-</w:t>
      </w:r>
      <w:r w:rsidR="00047014" w:rsidRPr="0087052B">
        <w:t xml:space="preserve"> </w:t>
      </w:r>
      <w:r>
        <w:t>1809798</w:t>
      </w:r>
      <w:r w:rsidR="00047014">
        <w:t>, “</w:t>
      </w:r>
      <w:r w:rsidRPr="00FF1FC0">
        <w:t>Initial simulation results and discussion on NR CQI tests</w:t>
      </w:r>
      <w:r>
        <w:t xml:space="preserve">”, </w:t>
      </w:r>
      <w:r w:rsidRPr="00495E01">
        <w:t>Intel Corporation</w:t>
      </w:r>
      <w:r w:rsidR="00047014">
        <w:t xml:space="preserve">, </w:t>
      </w:r>
      <w:r>
        <w:t xml:space="preserve">August </w:t>
      </w:r>
      <w:r w:rsidR="00047014">
        <w:t>2018</w:t>
      </w:r>
      <w:bookmarkEnd w:id="1"/>
    </w:p>
    <w:p w14:paraId="271FB7A7" w14:textId="40D12743" w:rsidR="00FF1FC0" w:rsidRDefault="00FF1FC0" w:rsidP="008E3294">
      <w:pPr>
        <w:spacing w:line="360" w:lineRule="auto"/>
        <w:jc w:val="left"/>
      </w:pPr>
      <w:r>
        <w:t xml:space="preserve">[6] </w:t>
      </w:r>
      <w:r w:rsidRPr="00047014">
        <w:t>R4-</w:t>
      </w:r>
      <w:r w:rsidRPr="0087052B">
        <w:t xml:space="preserve"> </w:t>
      </w:r>
      <w:r>
        <w:t>1811693, “</w:t>
      </w:r>
      <w:r w:rsidRPr="00FF1FC0">
        <w:t>Way forward on NR UE CSI requirements</w:t>
      </w:r>
      <w:r>
        <w:t>”, Samsung, August 2018</w:t>
      </w:r>
    </w:p>
    <w:sectPr w:rsidR="00FF1F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205E4"/>
    <w:multiLevelType w:val="hybridMultilevel"/>
    <w:tmpl w:val="50A67C46"/>
    <w:lvl w:ilvl="0" w:tplc="3C9A6A6C">
      <w:start w:val="1"/>
      <w:numFmt w:val="lowerLetter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23692CF4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5551C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C31C4A"/>
    <w:multiLevelType w:val="hybridMultilevel"/>
    <w:tmpl w:val="50A67C46"/>
    <w:lvl w:ilvl="0" w:tplc="3C9A6A6C">
      <w:start w:val="1"/>
      <w:numFmt w:val="lowerLetter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5" w15:restartNumberingAfterBreak="0">
    <w:nsid w:val="6D2A2868"/>
    <w:multiLevelType w:val="hybridMultilevel"/>
    <w:tmpl w:val="EFD08EE4"/>
    <w:lvl w:ilvl="0" w:tplc="844A7B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E0066D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A3668C"/>
    <w:multiLevelType w:val="hybridMultilevel"/>
    <w:tmpl w:val="99D4F2C2"/>
    <w:lvl w:ilvl="0" w:tplc="8892E9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2D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3661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7898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AF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6AE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6CD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E65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CC4B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1"/>
  </w:num>
  <w:num w:numId="4">
    <w:abstractNumId w:val="6"/>
  </w:num>
  <w:num w:numId="5">
    <w:abstractNumId w:val="0"/>
  </w:num>
  <w:num w:numId="6">
    <w:abstractNumId w:val="7"/>
  </w:num>
  <w:num w:numId="7">
    <w:abstractNumId w:val="12"/>
  </w:num>
  <w:num w:numId="8">
    <w:abstractNumId w:val="10"/>
  </w:num>
  <w:num w:numId="9">
    <w:abstractNumId w:val="3"/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5"/>
  </w:num>
  <w:num w:numId="16">
    <w:abstractNumId w:val="17"/>
  </w:num>
  <w:num w:numId="17">
    <w:abstractNumId w:val="15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5764C"/>
    <w:rsid w:val="00067902"/>
    <w:rsid w:val="000E41AD"/>
    <w:rsid w:val="00147A1F"/>
    <w:rsid w:val="00157E77"/>
    <w:rsid w:val="0017745B"/>
    <w:rsid w:val="001A3A81"/>
    <w:rsid w:val="001B2700"/>
    <w:rsid w:val="001E2FD3"/>
    <w:rsid w:val="00215FF7"/>
    <w:rsid w:val="00227189"/>
    <w:rsid w:val="002455B0"/>
    <w:rsid w:val="00294E5F"/>
    <w:rsid w:val="002C64FE"/>
    <w:rsid w:val="002F49E9"/>
    <w:rsid w:val="002F7020"/>
    <w:rsid w:val="00312568"/>
    <w:rsid w:val="00333546"/>
    <w:rsid w:val="00342FD6"/>
    <w:rsid w:val="00355395"/>
    <w:rsid w:val="0036411F"/>
    <w:rsid w:val="00371129"/>
    <w:rsid w:val="0038164F"/>
    <w:rsid w:val="003A072C"/>
    <w:rsid w:val="00447554"/>
    <w:rsid w:val="004D4AF7"/>
    <w:rsid w:val="00511849"/>
    <w:rsid w:val="00526078"/>
    <w:rsid w:val="00540C20"/>
    <w:rsid w:val="00564AE9"/>
    <w:rsid w:val="00597431"/>
    <w:rsid w:val="00597731"/>
    <w:rsid w:val="00605D31"/>
    <w:rsid w:val="00623FD9"/>
    <w:rsid w:val="0063545D"/>
    <w:rsid w:val="00645524"/>
    <w:rsid w:val="00654CDD"/>
    <w:rsid w:val="00671A1C"/>
    <w:rsid w:val="00674BD1"/>
    <w:rsid w:val="006921D3"/>
    <w:rsid w:val="006A1ECA"/>
    <w:rsid w:val="006B19C3"/>
    <w:rsid w:val="006C1F41"/>
    <w:rsid w:val="006C32DA"/>
    <w:rsid w:val="00702F57"/>
    <w:rsid w:val="00740E46"/>
    <w:rsid w:val="007652B2"/>
    <w:rsid w:val="007813B9"/>
    <w:rsid w:val="007A30C7"/>
    <w:rsid w:val="007B4DB6"/>
    <w:rsid w:val="007D6410"/>
    <w:rsid w:val="007F4C3C"/>
    <w:rsid w:val="0083537F"/>
    <w:rsid w:val="008C3DC9"/>
    <w:rsid w:val="008E3294"/>
    <w:rsid w:val="008F3BD1"/>
    <w:rsid w:val="009320DE"/>
    <w:rsid w:val="00944426"/>
    <w:rsid w:val="00967B3E"/>
    <w:rsid w:val="009817F7"/>
    <w:rsid w:val="00996B1B"/>
    <w:rsid w:val="009C003A"/>
    <w:rsid w:val="009E3BAE"/>
    <w:rsid w:val="009E7521"/>
    <w:rsid w:val="009F32A9"/>
    <w:rsid w:val="00A10084"/>
    <w:rsid w:val="00A34B16"/>
    <w:rsid w:val="00A512B9"/>
    <w:rsid w:val="00A67206"/>
    <w:rsid w:val="00A74E56"/>
    <w:rsid w:val="00B16C08"/>
    <w:rsid w:val="00B37E2D"/>
    <w:rsid w:val="00B46B59"/>
    <w:rsid w:val="00B5049B"/>
    <w:rsid w:val="00B646A4"/>
    <w:rsid w:val="00B6748B"/>
    <w:rsid w:val="00BB03B5"/>
    <w:rsid w:val="00BB4F8C"/>
    <w:rsid w:val="00BC788B"/>
    <w:rsid w:val="00BD0255"/>
    <w:rsid w:val="00BE593F"/>
    <w:rsid w:val="00BE5AB9"/>
    <w:rsid w:val="00BE618F"/>
    <w:rsid w:val="00BE7B9E"/>
    <w:rsid w:val="00C32C6E"/>
    <w:rsid w:val="00C50C95"/>
    <w:rsid w:val="00C86FF5"/>
    <w:rsid w:val="00CA27C2"/>
    <w:rsid w:val="00CA6FA7"/>
    <w:rsid w:val="00CB303F"/>
    <w:rsid w:val="00CB5BEB"/>
    <w:rsid w:val="00CD58CF"/>
    <w:rsid w:val="00CE4F23"/>
    <w:rsid w:val="00D27E57"/>
    <w:rsid w:val="00D816A7"/>
    <w:rsid w:val="00D92A98"/>
    <w:rsid w:val="00D9518E"/>
    <w:rsid w:val="00DA59A1"/>
    <w:rsid w:val="00DD3A2B"/>
    <w:rsid w:val="00E10F2C"/>
    <w:rsid w:val="00E3528A"/>
    <w:rsid w:val="00E6217B"/>
    <w:rsid w:val="00E80EEE"/>
    <w:rsid w:val="00EC5650"/>
    <w:rsid w:val="00EF04EB"/>
    <w:rsid w:val="00EF54A5"/>
    <w:rsid w:val="00F0309B"/>
    <w:rsid w:val="00F05AE5"/>
    <w:rsid w:val="00F2334D"/>
    <w:rsid w:val="00F236D8"/>
    <w:rsid w:val="00F322A0"/>
    <w:rsid w:val="00F56ABF"/>
    <w:rsid w:val="00F8623F"/>
    <w:rsid w:val="00F9723F"/>
    <w:rsid w:val="00FA59E5"/>
    <w:rsid w:val="00FB053F"/>
    <w:rsid w:val="00FB212C"/>
    <w:rsid w:val="00FB3DBE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题注"/>
    <w:basedOn w:val="Normal"/>
    <w:next w:val="Normal"/>
    <w:link w:val="CaptionChar1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SimSun"/>
      <w:b/>
      <w:lang w:eastAsia="en-US"/>
    </w:rPr>
  </w:style>
  <w:style w:type="paragraph" w:customStyle="1" w:styleId="TH">
    <w:name w:val="TH"/>
    <w:basedOn w:val="Normal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7F4C3C"/>
    <w:pPr>
      <w:keepNext/>
      <w:keepLines/>
      <w:jc w:val="left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5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1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fontTable" Target="fontTable.xml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6</Pages>
  <Words>606</Words>
  <Characters>3171</Characters>
  <Application>Microsoft Office Word</Application>
  <DocSecurity>0</DocSecurity>
  <Lines>93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53</cp:revision>
  <dcterms:created xsi:type="dcterms:W3CDTF">2018-06-22T14:57:00Z</dcterms:created>
  <dcterms:modified xsi:type="dcterms:W3CDTF">2018-09-28T21:24:00Z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0879d94a-720b-4a7d-8c15-3a3eecd4ab42</vt:lpwstr>
  </property>
  <property fmtid="{D5CDD505-2E9C-101B-9397-08002B2CF9AE}" pid="3" name="CTP_TimeStamp">
    <vt:lpwstr>2018-09-28 21:24:08Z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